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BD646B" w:rsidRPr="006F799D" w:rsidRDefault="00C4001E" w:rsidP="006F799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E000B5" w:rsidRPr="00904905" w:rsidRDefault="00E000B5" w:rsidP="00E000B5">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2E0418" w:rsidRDefault="00D7770E" w:rsidP="00360C66">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-107950</wp:posOffset>
                </wp:positionH>
                <wp:positionV relativeFrom="paragraph">
                  <wp:posOffset>180975</wp:posOffset>
                </wp:positionV>
                <wp:extent cx="4743450" cy="1485900"/>
                <wp:effectExtent l="0" t="0" r="19050" b="19050"/>
                <wp:wrapNone/>
                <wp:docPr id="2" name="Rounded Rectangle 2"/>
                <wp:cNvGraphicFramePr/>
                <a:graphic xmlns:a="http://schemas.openxmlformats.org/drawingml/2006/main">
                  <a:graphicData uri="http://schemas.microsoft.com/office/word/2010/wordprocessingShape">
                    <wps:wsp>
                      <wps:cNvSpPr/>
                      <wps:spPr>
                        <a:xfrm flipV="1">
                          <a:off x="0" y="0"/>
                          <a:ext cx="4743450" cy="148590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8.5pt;margin-top:14.25pt;width:373.5pt;height:117pt;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r w:rsidR="00360C66">
        <w:rPr>
          <w:bCs/>
          <w:i/>
          <w:sz w:val="21"/>
          <w:szCs w:val="21"/>
        </w:rPr>
        <w:t>Monday 2 – Sts Basil the Great and Gregory Nazianzen</w:t>
      </w:r>
    </w:p>
    <w:p w:rsidR="00D7770E" w:rsidRDefault="00BD09FA" w:rsidP="00D7770E">
      <w:pPr>
        <w:pStyle w:val="NormalWeb"/>
        <w:shd w:val="clear" w:color="auto" w:fill="FFFFFF"/>
        <w:spacing w:line="240" w:lineRule="auto"/>
        <w:rPr>
          <w:rFonts w:ascii="Times New Roman" w:eastAsia="Times New Roman" w:hAnsi="Times New Roman" w:cs="Times New Roman"/>
          <w:i/>
          <w:iCs/>
          <w:color w:val="000000"/>
          <w:sz w:val="23"/>
          <w:szCs w:val="23"/>
        </w:rPr>
      </w:pPr>
      <w:r w:rsidRPr="0001324C">
        <w:rPr>
          <w:b/>
          <w:i/>
          <w:iCs/>
          <w:color w:val="000000"/>
          <w:sz w:val="22"/>
          <w:szCs w:val="22"/>
        </w:rPr>
        <w:t>Reflection</w:t>
      </w:r>
      <w:r w:rsidR="00A82F63" w:rsidRPr="000F1BDF">
        <w:rPr>
          <w:b/>
          <w:i/>
          <w:iCs/>
          <w:color w:val="000000"/>
          <w:sz w:val="23"/>
          <w:szCs w:val="23"/>
        </w:rPr>
        <w:t>:</w:t>
      </w:r>
      <w:r w:rsidR="00D7770E" w:rsidRPr="00D7770E">
        <w:rPr>
          <w:rFonts w:ascii="Arial" w:hAnsi="Arial" w:cs="Arial"/>
          <w:b/>
          <w:bCs/>
          <w:i/>
          <w:iCs/>
          <w:color w:val="000000"/>
          <w:sz w:val="24"/>
          <w:szCs w:val="24"/>
        </w:rPr>
        <w:t xml:space="preserve"> </w:t>
      </w:r>
      <w:r w:rsidR="00D7770E" w:rsidRPr="00D7770E">
        <w:rPr>
          <w:rFonts w:ascii="Times New Roman" w:eastAsia="Times New Roman" w:hAnsi="Times New Roman" w:cs="Times New Roman"/>
          <w:i/>
          <w:iCs/>
          <w:color w:val="000000"/>
          <w:sz w:val="23"/>
          <w:szCs w:val="23"/>
        </w:rPr>
        <w:t>“And Mary kept all these things, reflecting on them in her heart.” LUKE 2:19</w:t>
      </w:r>
    </w:p>
    <w:p w:rsidR="00D7770E" w:rsidRPr="00D7770E" w:rsidRDefault="00D7770E" w:rsidP="00D7770E">
      <w:pPr>
        <w:pStyle w:val="NormalWeb"/>
        <w:shd w:val="clear" w:color="auto" w:fill="FFFFFF"/>
        <w:spacing w:line="240" w:lineRule="auto"/>
        <w:rPr>
          <w:rFonts w:ascii="Times New Roman" w:eastAsia="Times New Roman" w:hAnsi="Times New Roman" w:cs="Times New Roman"/>
          <w:color w:val="000000"/>
          <w:sz w:val="23"/>
          <w:szCs w:val="23"/>
        </w:rPr>
      </w:pPr>
      <w:r w:rsidRPr="00D7770E">
        <w:rPr>
          <w:rFonts w:ascii="Times New Roman" w:hAnsi="Times New Roman" w:cs="Times New Roman"/>
          <w:color w:val="000000"/>
          <w:sz w:val="23"/>
          <w:szCs w:val="23"/>
        </w:rPr>
        <w:t>After Jesus, we look to Mary as an ideal steward. Her entire life was lived in obedience to God’s call. She heard God’s message, and immediately said “yes.” Mary teaches us to live with joy and gratitude for the many blessings God has given us. Just as the moon reflects the light of the sun, Mary reflects the light of Christ. Like Mary, we are called to reflect Christ’s light to the world. We do this through lives of gratitude and generosity.</w:t>
      </w:r>
    </w:p>
    <w:p w:rsidR="00360C66" w:rsidRDefault="00360C66" w:rsidP="00A73829">
      <w:pPr>
        <w:pStyle w:val="NormalWeb"/>
        <w:shd w:val="clear" w:color="auto" w:fill="FFFFFF"/>
        <w:spacing w:line="240" w:lineRule="auto"/>
        <w:rPr>
          <w:rFonts w:ascii="Times New Roman" w:hAnsi="Times New Roman" w:cs="Times New Roman"/>
          <w:color w:val="000000"/>
          <w:sz w:val="22"/>
          <w:szCs w:val="22"/>
        </w:rPr>
      </w:pPr>
    </w:p>
    <w:p w:rsidR="00575127" w:rsidRPr="002E0418" w:rsidRDefault="00575127" w:rsidP="00A73829">
      <w:pPr>
        <w:pStyle w:val="NormalWeb"/>
        <w:shd w:val="clear" w:color="auto" w:fill="FFFFFF"/>
        <w:spacing w:line="240" w:lineRule="auto"/>
        <w:rPr>
          <w:rFonts w:ascii="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360C66">
        <w:rPr>
          <w:rFonts w:ascii="Times New Roman" w:hAnsi="Times New Roman" w:cs="Times New Roman"/>
        </w:rPr>
        <w:t>January 8</w:t>
      </w:r>
      <w:r w:rsidR="00360C66" w:rsidRPr="00360C66">
        <w:rPr>
          <w:rFonts w:ascii="Times New Roman" w:hAnsi="Times New Roman" w:cs="Times New Roman"/>
          <w:vertAlign w:val="superscript"/>
        </w:rPr>
        <w:t>th</w:t>
      </w:r>
      <w:r w:rsidR="00360C66">
        <w:rPr>
          <w:rFonts w:ascii="Times New Roman" w:hAnsi="Times New Roman" w:cs="Times New Roman"/>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360C66" w:rsidP="005E2C7D">
            <w:pPr>
              <w:tabs>
                <w:tab w:val="left" w:pos="3357"/>
                <w:tab w:val="left" w:pos="5040"/>
              </w:tabs>
            </w:pPr>
            <w:r>
              <w:t>Margaret Scroggie</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360C66" w:rsidP="005E2C7D">
            <w:pPr>
              <w:tabs>
                <w:tab w:val="left" w:pos="3357"/>
                <w:tab w:val="left" w:pos="5040"/>
              </w:tabs>
            </w:pPr>
            <w:r>
              <w:t>Caroline Sheehan</w:t>
            </w:r>
          </w:p>
        </w:tc>
        <w:tc>
          <w:tcPr>
            <w:tcW w:w="3827" w:type="dxa"/>
          </w:tcPr>
          <w:p w:rsidR="00575127" w:rsidRPr="00876BBC" w:rsidRDefault="00575127" w:rsidP="005E2C7D">
            <w:pPr>
              <w:tabs>
                <w:tab w:val="left" w:pos="1260"/>
                <w:tab w:val="left" w:pos="3357"/>
                <w:tab w:val="left" w:pos="5040"/>
              </w:tabs>
              <w:ind w:left="34"/>
              <w:jc w:val="center"/>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360C66" w:rsidP="005E2C7D">
            <w:pPr>
              <w:tabs>
                <w:tab w:val="left" w:pos="3357"/>
                <w:tab w:val="left" w:pos="5040"/>
              </w:tabs>
              <w:ind w:right="33"/>
            </w:pPr>
            <w:r>
              <w:t>Valerie Lennox</w:t>
            </w:r>
          </w:p>
        </w:tc>
        <w:tc>
          <w:tcPr>
            <w:tcW w:w="3827" w:type="dxa"/>
          </w:tcPr>
          <w:p w:rsidR="00575127" w:rsidRPr="00876BBC" w:rsidRDefault="00575127" w:rsidP="007B73F7">
            <w:pPr>
              <w:tabs>
                <w:tab w:val="left" w:pos="1260"/>
                <w:tab w:val="left" w:pos="3357"/>
                <w:tab w:val="left" w:pos="5040"/>
              </w:tabs>
              <w:ind w:right="33"/>
            </w:pPr>
          </w:p>
        </w:tc>
      </w:tr>
    </w:tbl>
    <w:p w:rsidR="00750989" w:rsidRPr="00360C66" w:rsidRDefault="00575127" w:rsidP="00E85D5D">
      <w:pPr>
        <w:rPr>
          <w:b/>
          <w:bCs/>
          <w:sz w:val="21"/>
          <w:szCs w:val="21"/>
        </w:rPr>
      </w:pPr>
      <w:r>
        <w:rPr>
          <w:b/>
          <w:bCs/>
          <w:sz w:val="21"/>
          <w:szCs w:val="21"/>
        </w:rPr>
        <w:t>NEXT SUNDAY’S READ</w:t>
      </w:r>
      <w:r w:rsidR="009D0C56">
        <w:rPr>
          <w:b/>
          <w:bCs/>
          <w:sz w:val="21"/>
          <w:szCs w:val="21"/>
        </w:rPr>
        <w:t>ING –</w:t>
      </w:r>
      <w:r w:rsidR="00360C66">
        <w:rPr>
          <w:b/>
          <w:bCs/>
          <w:sz w:val="21"/>
          <w:szCs w:val="21"/>
        </w:rPr>
        <w:t xml:space="preserve"> THE EPITHANY OF THE LORD</w:t>
      </w:r>
    </w:p>
    <w:p w:rsidR="002E0418" w:rsidRDefault="00360C66" w:rsidP="00E85D5D">
      <w:pPr>
        <w:rPr>
          <w:bCs/>
          <w:sz w:val="22"/>
          <w:szCs w:val="22"/>
        </w:rPr>
      </w:pPr>
      <w:r>
        <w:rPr>
          <w:bCs/>
          <w:sz w:val="22"/>
          <w:szCs w:val="22"/>
        </w:rPr>
        <w:t xml:space="preserve">Is 60: 1-6; Ps 71: 1-2, 7-8, 10-13; Eph 3: 2-3, 5-6; Mt 2: 1-12 </w:t>
      </w:r>
    </w:p>
    <w:p w:rsidR="00B32FF4" w:rsidRDefault="00B32FF4" w:rsidP="00B32FF4">
      <w:pPr>
        <w:shd w:val="clear" w:color="auto" w:fill="FFFFFF"/>
        <w:rPr>
          <w:noProof/>
          <w:sz w:val="22"/>
          <w:szCs w:val="22"/>
        </w:rPr>
      </w:pPr>
    </w:p>
    <w:p w:rsidR="00E3105F" w:rsidRPr="0080301E" w:rsidRDefault="00E3105F" w:rsidP="00E3105F">
      <w:pPr>
        <w:pStyle w:val="xmsonormal"/>
        <w:rPr>
          <w:rFonts w:ascii="Times New Roman" w:hAnsi="Times New Roman" w:cs="Times New Roman"/>
        </w:rPr>
      </w:pPr>
      <w:r w:rsidRPr="00E3105F">
        <w:rPr>
          <w:rFonts w:ascii="Times New Roman" w:hAnsi="Times New Roman" w:cs="Times New Roman"/>
          <w:b/>
          <w:bCs/>
          <w:sz w:val="24"/>
          <w:szCs w:val="24"/>
          <w:u w:val="single"/>
        </w:rPr>
        <w:t>MADE FOR MORE: VISIONS OF THE PROMISED LAND</w:t>
      </w:r>
      <w:r w:rsidRPr="0080301E">
        <w:rPr>
          <w:rFonts w:ascii="Times New Roman" w:hAnsi="Times New Roman" w:cs="Times New Roman"/>
        </w:rPr>
        <w:t xml:space="preserve"> </w:t>
      </w:r>
      <w:r w:rsidRPr="0080301E">
        <w:rPr>
          <w:rFonts w:ascii="Times New Roman" w:hAnsi="Times New Roman" w:cs="Times New Roman"/>
        </w:rPr>
        <w:t xml:space="preserve">creatively blends </w:t>
      </w:r>
      <w:r w:rsidRPr="0080301E">
        <w:rPr>
          <w:rFonts w:ascii="Times New Roman" w:hAnsi="Times New Roman" w:cs="Times New Roman"/>
          <w:b/>
          <w:bCs/>
        </w:rPr>
        <w:t>live music, media and sacred art</w:t>
      </w:r>
      <w:r w:rsidRPr="0080301E">
        <w:rPr>
          <w:rFonts w:ascii="Times New Roman" w:hAnsi="Times New Roman" w:cs="Times New Roman"/>
        </w:rPr>
        <w:t xml:space="preserve"> for an </w:t>
      </w:r>
      <w:r w:rsidRPr="0080301E">
        <w:rPr>
          <w:rFonts w:ascii="Times New Roman" w:hAnsi="Times New Roman" w:cs="Times New Roman"/>
          <w:b/>
          <w:bCs/>
        </w:rPr>
        <w:t>evening of beauty and reflection on the meaning of life, love and human destiny</w:t>
      </w:r>
      <w:r w:rsidRPr="0080301E">
        <w:rPr>
          <w:rFonts w:ascii="Times New Roman" w:hAnsi="Times New Roman" w:cs="Times New Roman"/>
        </w:rPr>
        <w:t xml:space="preserve">. Join Christopher West and team as they offer a vision of the Gospel through the lens of St John Paul II’s </w:t>
      </w:r>
      <w:r w:rsidRPr="0080301E">
        <w:rPr>
          <w:rFonts w:ascii="Times New Roman" w:hAnsi="Times New Roman" w:cs="Times New Roman"/>
          <w:i/>
          <w:iCs/>
        </w:rPr>
        <w:t>Theology of the Body</w:t>
      </w:r>
      <w:r>
        <w:rPr>
          <w:rFonts w:ascii="Times New Roman" w:hAnsi="Times New Roman" w:cs="Times New Roman"/>
        </w:rPr>
        <w:t xml:space="preserve">. </w:t>
      </w:r>
    </w:p>
    <w:p w:rsidR="00E3105F" w:rsidRPr="0080301E" w:rsidRDefault="00E3105F" w:rsidP="00E3105F">
      <w:pPr>
        <w:pStyle w:val="xmsonormal"/>
        <w:rPr>
          <w:rFonts w:ascii="Times New Roman" w:hAnsi="Times New Roman" w:cs="Times New Roman"/>
        </w:rPr>
      </w:pPr>
      <w:r w:rsidRPr="0080301E">
        <w:rPr>
          <w:rFonts w:ascii="Times New Roman" w:hAnsi="Times New Roman" w:cs="Times New Roman"/>
          <w:b/>
          <w:bCs/>
        </w:rPr>
        <w:t>Tuesday 24 January 2023, St Francis of Assisi Parish</w:t>
      </w:r>
      <w:r>
        <w:rPr>
          <w:rFonts w:ascii="Times New Roman" w:hAnsi="Times New Roman" w:cs="Times New Roman"/>
          <w:b/>
          <w:bCs/>
        </w:rPr>
        <w:t xml:space="preserve"> Hall, 290 Childs Rd, Mill Park. </w:t>
      </w:r>
      <w:r w:rsidRPr="0080301E">
        <w:rPr>
          <w:rFonts w:ascii="Times New Roman" w:hAnsi="Times New Roman" w:cs="Times New Roman"/>
          <w:b/>
          <w:bCs/>
        </w:rPr>
        <w:t>6pm - food for purchase, 7pm start, 9.30pm finish</w:t>
      </w:r>
    </w:p>
    <w:p w:rsidR="00E3105F" w:rsidRPr="0080301E" w:rsidRDefault="00E3105F" w:rsidP="00E3105F">
      <w:pPr>
        <w:pStyle w:val="xmsonormal"/>
        <w:rPr>
          <w:rFonts w:ascii="Times New Roman" w:hAnsi="Times New Roman" w:cs="Times New Roman"/>
        </w:rPr>
      </w:pPr>
      <w:r w:rsidRPr="0080301E">
        <w:rPr>
          <w:rFonts w:ascii="Times New Roman" w:hAnsi="Times New Roman" w:cs="Times New Roman"/>
        </w:rPr>
        <w:t xml:space="preserve">Open to all. </w:t>
      </w:r>
      <w:r w:rsidRPr="0080301E">
        <w:rPr>
          <w:rFonts w:ascii="Times New Roman" w:hAnsi="Times New Roman" w:cs="Times New Roman"/>
          <w:i/>
          <w:iCs/>
        </w:rPr>
        <w:t>All children under 18 years must be supervised by an adult.</w:t>
      </w:r>
      <w:r w:rsidRPr="0080301E">
        <w:rPr>
          <w:rFonts w:ascii="Times New Roman" w:hAnsi="Times New Roman" w:cs="Times New Roman"/>
        </w:rPr>
        <w:t xml:space="preserve"> Tickets: $25 general, $10 concession/student, free for children 10 and under. </w:t>
      </w:r>
      <w:r>
        <w:rPr>
          <w:rFonts w:ascii="Times New Roman" w:hAnsi="Times New Roman" w:cs="Times New Roman"/>
        </w:rPr>
        <w:t xml:space="preserve">        </w:t>
      </w:r>
      <w:r w:rsidRPr="0080301E">
        <w:rPr>
          <w:rFonts w:ascii="Times New Roman" w:hAnsi="Times New Roman" w:cs="Times New Roman"/>
        </w:rPr>
        <w:t xml:space="preserve">Register: </w:t>
      </w:r>
      <w:hyperlink r:id="rId8" w:history="1">
        <w:r w:rsidRPr="0080301E">
          <w:rPr>
            <w:rStyle w:val="Hyperlink"/>
            <w:rFonts w:ascii="Times New Roman" w:hAnsi="Times New Roman" w:cs="Times New Roman"/>
          </w:rPr>
          <w:t>www.trybooking.com/CETXQ</w:t>
        </w:r>
      </w:hyperlink>
      <w:r w:rsidRPr="0080301E">
        <w:rPr>
          <w:rFonts w:ascii="Times New Roman" w:hAnsi="Times New Roman" w:cs="Times New Roman"/>
        </w:rPr>
        <w:t xml:space="preserve"> </w:t>
      </w:r>
    </w:p>
    <w:p w:rsidR="00E3105F" w:rsidRDefault="00E3105F" w:rsidP="00E3105F"/>
    <w:p w:rsidR="00360C66" w:rsidRDefault="00360C66" w:rsidP="009C158C">
      <w:pPr>
        <w:tabs>
          <w:tab w:val="left" w:pos="5565"/>
        </w:tabs>
        <w:rPr>
          <w:sz w:val="22"/>
          <w:szCs w:val="22"/>
        </w:rPr>
      </w:pPr>
    </w:p>
    <w:p w:rsidR="00360C66" w:rsidRDefault="00360C66" w:rsidP="009C158C">
      <w:pPr>
        <w:tabs>
          <w:tab w:val="left" w:pos="5565"/>
        </w:tabs>
        <w:rPr>
          <w:sz w:val="22"/>
          <w:szCs w:val="22"/>
        </w:rPr>
      </w:pPr>
    </w:p>
    <w:p w:rsidR="00360C66" w:rsidRPr="00360C66" w:rsidRDefault="00360C66" w:rsidP="00360C66">
      <w:pPr>
        <w:autoSpaceDE w:val="0"/>
        <w:autoSpaceDN w:val="0"/>
        <w:adjustRightInd w:val="0"/>
        <w:jc w:val="both"/>
        <w:rPr>
          <w:sz w:val="24"/>
          <w:szCs w:val="24"/>
        </w:rPr>
      </w:pPr>
      <w:r w:rsidRPr="00360C66">
        <w:rPr>
          <w:noProof/>
          <w:sz w:val="24"/>
          <w:szCs w:val="24"/>
        </w:rPr>
        <w:drawing>
          <wp:anchor distT="0" distB="0" distL="114300" distR="114300" simplePos="0" relativeHeight="251754496" behindDoc="1" locked="0" layoutInCell="1" allowOverlap="1" wp14:anchorId="0978163C" wp14:editId="5EF99EB6">
            <wp:simplePos x="0" y="0"/>
            <wp:positionH relativeFrom="column">
              <wp:posOffset>3964940</wp:posOffset>
            </wp:positionH>
            <wp:positionV relativeFrom="paragraph">
              <wp:posOffset>73660</wp:posOffset>
            </wp:positionV>
            <wp:extent cx="544830" cy="539115"/>
            <wp:effectExtent l="0" t="0" r="7620" b="0"/>
            <wp:wrapTight wrapText="bothSides">
              <wp:wrapPolygon edited="0">
                <wp:start x="11329" y="0"/>
                <wp:lineTo x="4531" y="5343"/>
                <wp:lineTo x="1510" y="9159"/>
                <wp:lineTo x="0" y="13739"/>
                <wp:lineTo x="0" y="17555"/>
                <wp:lineTo x="3021" y="20608"/>
                <wp:lineTo x="15860" y="20608"/>
                <wp:lineTo x="17371" y="19845"/>
                <wp:lineTo x="21147" y="14502"/>
                <wp:lineTo x="21147" y="8396"/>
                <wp:lineTo x="18881" y="763"/>
                <wp:lineTo x="17371" y="0"/>
                <wp:lineTo x="11329" y="0"/>
              </wp:wrapPolygon>
            </wp:wrapTight>
            <wp:docPr id="3" name="Picture 3" descr="C:\Users\Parish\AppData\Local\Microsoft\Windows\Temporary Internet Files\Content.IE5\3VUWWZKK\MC900215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3VUWWZKK\MC90021552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83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C66">
        <w:rPr>
          <w:b/>
          <w:sz w:val="24"/>
          <w:szCs w:val="24"/>
          <w:u w:val="single"/>
        </w:rPr>
        <w:t>GET-TOGETHERS AFTER MASS NEXT WEEKEND</w:t>
      </w:r>
    </w:p>
    <w:p w:rsidR="00360C66" w:rsidRPr="00A74313" w:rsidRDefault="00360C66" w:rsidP="00360C66">
      <w:pPr>
        <w:autoSpaceDE w:val="0"/>
        <w:autoSpaceDN w:val="0"/>
        <w:adjustRightInd w:val="0"/>
        <w:jc w:val="both"/>
        <w:rPr>
          <w:sz w:val="22"/>
          <w:szCs w:val="22"/>
        </w:rPr>
      </w:pPr>
      <w:r>
        <w:rPr>
          <w:sz w:val="22"/>
          <w:szCs w:val="22"/>
        </w:rPr>
        <w:t xml:space="preserve">Please stay back after the weekend Masses </w:t>
      </w:r>
      <w:r>
        <w:rPr>
          <w:b/>
          <w:sz w:val="22"/>
          <w:szCs w:val="22"/>
        </w:rPr>
        <w:t>NEXT</w:t>
      </w:r>
      <w:r>
        <w:rPr>
          <w:sz w:val="22"/>
          <w:szCs w:val="22"/>
        </w:rPr>
        <w:t xml:space="preserve"> weekend and join us for a cuppa and some refreshments.  Enjoy meeting other members of</w:t>
      </w:r>
      <w:r>
        <w:rPr>
          <w:noProof/>
          <w:sz w:val="21"/>
          <w:szCs w:val="21"/>
        </w:rPr>
        <w:t xml:space="preserve"> </w:t>
      </w:r>
      <w:r>
        <w:rPr>
          <w:sz w:val="22"/>
          <w:szCs w:val="22"/>
        </w:rPr>
        <w:t>your faith community.</w:t>
      </w:r>
    </w:p>
    <w:p w:rsidR="00360C66" w:rsidRDefault="00360C66" w:rsidP="009C158C">
      <w:pPr>
        <w:tabs>
          <w:tab w:val="left" w:pos="5565"/>
        </w:tabs>
        <w:rPr>
          <w:sz w:val="22"/>
          <w:szCs w:val="22"/>
        </w:rPr>
      </w:pPr>
    </w:p>
    <w:p w:rsidR="005A622D" w:rsidRDefault="005A622D" w:rsidP="005A622D">
      <w:pPr>
        <w:autoSpaceDE w:val="0"/>
        <w:autoSpaceDN w:val="0"/>
        <w:adjustRightInd w:val="0"/>
        <w:jc w:val="both"/>
        <w:rPr>
          <w:b/>
          <w:sz w:val="21"/>
          <w:szCs w:val="21"/>
          <w:u w:val="single"/>
        </w:rPr>
      </w:pPr>
      <w:r w:rsidRPr="005A622D">
        <w:rPr>
          <w:b/>
          <w:sz w:val="24"/>
          <w:szCs w:val="24"/>
          <w:u w:val="single"/>
        </w:rPr>
        <w:t>NEW PARISHONERS / NEW TO THE AREA</w:t>
      </w:r>
      <w:r>
        <w:rPr>
          <w:b/>
          <w:sz w:val="21"/>
          <w:szCs w:val="21"/>
          <w:u w:val="single"/>
        </w:rPr>
        <w:t>.</w:t>
      </w:r>
    </w:p>
    <w:p w:rsidR="005A622D" w:rsidRDefault="005A622D" w:rsidP="005A622D">
      <w:pPr>
        <w:autoSpaceDE w:val="0"/>
        <w:autoSpaceDN w:val="0"/>
        <w:adjustRightInd w:val="0"/>
        <w:jc w:val="both"/>
        <w:rPr>
          <w:b/>
          <w:sz w:val="21"/>
          <w:szCs w:val="21"/>
          <w:u w:val="single"/>
        </w:rPr>
      </w:pPr>
      <w:r>
        <w:rPr>
          <w:sz w:val="21"/>
          <w:szCs w:val="21"/>
        </w:rPr>
        <w:t>If we have, any new people in the parish we would like to hear from you. Fr. Wayne Edwards, Parish Priest, would be happy to visit you in your homes. If that is not convenient, you are welcome at the presbytery anytime. Please call 94575794 to organise a time.</w:t>
      </w:r>
      <w:r>
        <w:rPr>
          <w:b/>
          <w:sz w:val="21"/>
          <w:szCs w:val="21"/>
          <w:u w:val="single"/>
        </w:rPr>
        <w:t xml:space="preserve"> </w:t>
      </w:r>
    </w:p>
    <w:p w:rsidR="005A622D" w:rsidRPr="005A622D" w:rsidRDefault="005A622D" w:rsidP="005A622D">
      <w:pPr>
        <w:widowControl w:val="0"/>
        <w:tabs>
          <w:tab w:val="left" w:pos="2160"/>
          <w:tab w:val="left" w:pos="4500"/>
        </w:tabs>
        <w:spacing w:before="120" w:line="360" w:lineRule="auto"/>
        <w:jc w:val="both"/>
        <w:rPr>
          <w:b/>
          <w:bCs/>
          <w:sz w:val="24"/>
          <w:szCs w:val="24"/>
          <w:u w:val="single"/>
        </w:rPr>
      </w:pPr>
      <w:r w:rsidRPr="005A622D">
        <w:rPr>
          <w:b/>
          <w:bCs/>
          <w:sz w:val="24"/>
          <w:szCs w:val="24"/>
          <w:u w:val="single"/>
        </w:rPr>
        <w:t>RITE OF CHRISTIAN INITIATION FOR ADULTS (RCIA)</w:t>
      </w:r>
    </w:p>
    <w:p w:rsidR="005A622D" w:rsidRDefault="005A622D" w:rsidP="005A622D">
      <w:pPr>
        <w:widowControl w:val="0"/>
        <w:tabs>
          <w:tab w:val="left" w:pos="2160"/>
          <w:tab w:val="left" w:pos="4500"/>
        </w:tabs>
        <w:jc w:val="both"/>
        <w:rPr>
          <w:bCs/>
          <w:sz w:val="22"/>
          <w:szCs w:val="22"/>
        </w:rPr>
      </w:pPr>
      <w:r w:rsidRPr="00DC280D">
        <w:rPr>
          <w:bCs/>
          <w:noProof/>
        </w:rPr>
        <w:drawing>
          <wp:anchor distT="0" distB="0" distL="114300" distR="114300" simplePos="0" relativeHeight="251756544" behindDoc="1" locked="0" layoutInCell="1" allowOverlap="1" wp14:anchorId="38B48FD4" wp14:editId="01FE8DF6">
            <wp:simplePos x="0" y="0"/>
            <wp:positionH relativeFrom="column">
              <wp:posOffset>17780</wp:posOffset>
            </wp:positionH>
            <wp:positionV relativeFrom="paragraph">
              <wp:posOffset>31750</wp:posOffset>
            </wp:positionV>
            <wp:extent cx="792480" cy="801370"/>
            <wp:effectExtent l="0" t="0" r="7620" b="0"/>
            <wp:wrapTight wrapText="bothSides">
              <wp:wrapPolygon edited="0">
                <wp:start x="0" y="0"/>
                <wp:lineTo x="0" y="21052"/>
                <wp:lineTo x="21288" y="21052"/>
                <wp:lineTo x="21288" y="0"/>
                <wp:lineTo x="0" y="0"/>
              </wp:wrapPolygon>
            </wp:wrapTight>
            <wp:docPr id="1" name="Picture 1" descr="http://www.annunciationparishabq.org/imag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nunciationparishabq.org/images/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48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80D">
        <w:rPr>
          <w:bCs/>
          <w:sz w:val="22"/>
          <w:szCs w:val="22"/>
        </w:rPr>
        <w:t>This is for anyone interested to explore the Catholic Church and its beliefs with the view to joining the Catholic community.  People baptised or not baptised ar</w:t>
      </w:r>
      <w:r>
        <w:rPr>
          <w:bCs/>
          <w:sz w:val="22"/>
          <w:szCs w:val="22"/>
        </w:rPr>
        <w:t xml:space="preserve">e welcome. </w:t>
      </w:r>
    </w:p>
    <w:p w:rsidR="00AB44F3" w:rsidRDefault="005A622D" w:rsidP="00226DA7">
      <w:pPr>
        <w:widowControl w:val="0"/>
        <w:tabs>
          <w:tab w:val="left" w:pos="2160"/>
          <w:tab w:val="left" w:pos="4500"/>
        </w:tabs>
        <w:jc w:val="both"/>
        <w:rPr>
          <w:bCs/>
          <w:sz w:val="22"/>
          <w:szCs w:val="22"/>
        </w:rPr>
      </w:pPr>
      <w:r>
        <w:rPr>
          <w:bCs/>
          <w:sz w:val="22"/>
          <w:szCs w:val="22"/>
        </w:rPr>
        <w:t xml:space="preserve">Please see </w:t>
      </w:r>
      <w:r w:rsidRPr="00DC280D">
        <w:rPr>
          <w:bCs/>
          <w:sz w:val="22"/>
          <w:szCs w:val="22"/>
        </w:rPr>
        <w:t>Fr Wayn</w:t>
      </w:r>
      <w:r>
        <w:rPr>
          <w:bCs/>
          <w:sz w:val="22"/>
          <w:szCs w:val="22"/>
        </w:rPr>
        <w:t xml:space="preserve">e or email </w:t>
      </w:r>
      <w:hyperlink r:id="rId11" w:history="1">
        <w:r w:rsidR="00226DA7" w:rsidRPr="00051D02">
          <w:rPr>
            <w:rStyle w:val="Hyperlink"/>
            <w:bCs/>
            <w:sz w:val="22"/>
            <w:szCs w:val="22"/>
          </w:rPr>
          <w:t>stpiusvic@bigpond.com</w:t>
        </w:r>
      </w:hyperlink>
    </w:p>
    <w:p w:rsidR="00226DA7" w:rsidRPr="00AB44F3" w:rsidRDefault="00226DA7" w:rsidP="00226DA7">
      <w:pPr>
        <w:widowControl w:val="0"/>
        <w:tabs>
          <w:tab w:val="left" w:pos="2160"/>
          <w:tab w:val="left" w:pos="4500"/>
        </w:tabs>
        <w:jc w:val="both"/>
        <w:rPr>
          <w:bCs/>
          <w:sz w:val="22"/>
          <w:szCs w:val="22"/>
        </w:rPr>
      </w:pPr>
    </w:p>
    <w:p w:rsidR="00AB44F3" w:rsidRPr="00AB44F3" w:rsidRDefault="00AB44F3" w:rsidP="00AB44F3">
      <w:pPr>
        <w:spacing w:after="120" w:line="276" w:lineRule="auto"/>
        <w:rPr>
          <w:rFonts w:eastAsiaTheme="minorHAnsi"/>
          <w:b/>
          <w:sz w:val="24"/>
          <w:szCs w:val="24"/>
          <w:u w:val="single"/>
          <w:lang w:val="en-US" w:eastAsia="en-US"/>
        </w:rPr>
      </w:pPr>
      <w:r w:rsidRPr="00AB44F3">
        <w:rPr>
          <w:rFonts w:asciiTheme="minorHAnsi" w:eastAsiaTheme="minorHAnsi" w:hAnsiTheme="minorHAnsi" w:cstheme="minorBidi"/>
          <w:b/>
          <w:noProof/>
          <w:color w:val="7030A0"/>
          <w:sz w:val="24"/>
          <w:szCs w:val="24"/>
          <w:u w:val="single"/>
        </w:rPr>
        <w:drawing>
          <wp:anchor distT="0" distB="0" distL="114300" distR="114300" simplePos="0" relativeHeight="251762688" behindDoc="1" locked="0" layoutInCell="1" allowOverlap="1" wp14:anchorId="1DECB940" wp14:editId="1D8B9DD9">
            <wp:simplePos x="0" y="0"/>
            <wp:positionH relativeFrom="column">
              <wp:align>left</wp:align>
            </wp:positionH>
            <wp:positionV relativeFrom="paragraph">
              <wp:posOffset>19685</wp:posOffset>
            </wp:positionV>
            <wp:extent cx="1095375" cy="609600"/>
            <wp:effectExtent l="0" t="0" r="9525" b="0"/>
            <wp:wrapTight wrapText="bothSides">
              <wp:wrapPolygon edited="0">
                <wp:start x="0" y="0"/>
                <wp:lineTo x="0" y="20925"/>
                <wp:lineTo x="21412" y="20925"/>
                <wp:lineTo x="21412" y="0"/>
                <wp:lineTo x="0" y="0"/>
              </wp:wrapPolygon>
            </wp:wrapTight>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2" cstate="print">
                      <a:extLst>
                        <a:ext uri="{28A0092B-C50C-407E-A947-70E740481C1C}">
                          <a14:useLocalDpi xmlns:a14="http://schemas.microsoft.com/office/drawing/2010/main" val="0"/>
                        </a:ext>
                      </a:extLst>
                    </a:blip>
                    <a:srcRect l="-4164" t="4762" b="36310"/>
                    <a:stretch/>
                  </pic:blipFill>
                  <pic:spPr bwMode="auto">
                    <a:xfrm>
                      <a:off x="0" y="0"/>
                      <a:ext cx="1095375"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B44F3">
        <w:rPr>
          <w:rFonts w:eastAsiaTheme="minorHAnsi"/>
          <w:b/>
          <w:sz w:val="24"/>
          <w:szCs w:val="24"/>
          <w:u w:val="single"/>
          <w:lang w:val="en-US" w:eastAsia="en-US"/>
        </w:rPr>
        <w:t>IN JANUARY YOU CAN PREPARE FOR MISSION AT HOME OR ABROAD.</w:t>
      </w:r>
    </w:p>
    <w:p w:rsidR="00AB44F3" w:rsidRPr="00AB44F3" w:rsidRDefault="00AB44F3" w:rsidP="00AB44F3">
      <w:pPr>
        <w:spacing w:line="276" w:lineRule="auto"/>
        <w:rPr>
          <w:rFonts w:eastAsiaTheme="minorHAnsi"/>
          <w:bCs/>
          <w:sz w:val="22"/>
          <w:szCs w:val="22"/>
          <w:lang w:val="en-US" w:eastAsia="en-US"/>
        </w:rPr>
      </w:pPr>
      <w:r w:rsidRPr="00AB44F3">
        <w:rPr>
          <w:rFonts w:eastAsiaTheme="minorHAnsi"/>
          <w:bCs/>
          <w:sz w:val="22"/>
          <w:szCs w:val="22"/>
          <w:lang w:val="en-US" w:eastAsia="en-US"/>
        </w:rPr>
        <w:t>Palms Australia has trained Australians to live and work within cultures and communities overseas since 1961.  Now four days of that training will be available for parishioners interested to assist harness the diverse gifts of our community and make it stronger</w:t>
      </w:r>
    </w:p>
    <w:p w:rsidR="00AB44F3" w:rsidRPr="00AB44F3" w:rsidRDefault="00AB44F3" w:rsidP="00AB44F3">
      <w:pPr>
        <w:spacing w:line="276" w:lineRule="auto"/>
        <w:rPr>
          <w:rFonts w:eastAsiaTheme="minorHAnsi"/>
          <w:sz w:val="22"/>
          <w:szCs w:val="22"/>
          <w:lang w:val="en-US" w:eastAsia="en-US"/>
        </w:rPr>
      </w:pPr>
      <w:r w:rsidRPr="00AB44F3">
        <w:rPr>
          <w:rFonts w:eastAsiaTheme="minorHAnsi"/>
          <w:bCs/>
          <w:sz w:val="22"/>
          <w:szCs w:val="22"/>
          <w:lang w:val="en-US" w:eastAsia="en-US"/>
        </w:rPr>
        <w:t>Palms’</w:t>
      </w:r>
      <w:r w:rsidRPr="00AB44F3">
        <w:rPr>
          <w:rFonts w:eastAsiaTheme="minorHAnsi"/>
          <w:sz w:val="22"/>
          <w:szCs w:val="22"/>
          <w:lang w:val="en-US" w:eastAsia="en-US"/>
        </w:rPr>
        <w:t xml:space="preserve"> </w:t>
      </w:r>
      <w:hyperlink r:id="rId13" w:history="1">
        <w:r w:rsidRPr="00AB44F3">
          <w:rPr>
            <w:rFonts w:eastAsiaTheme="minorHAnsi"/>
            <w:b/>
            <w:color w:val="0000FF" w:themeColor="hyperlink"/>
            <w:sz w:val="22"/>
            <w:szCs w:val="22"/>
            <w:u w:val="single"/>
            <w:lang w:val="en-US" w:eastAsia="en-US"/>
          </w:rPr>
          <w:t>Neighbours Wi</w:t>
        </w:r>
        <w:bookmarkStart w:id="0" w:name="_GoBack"/>
        <w:bookmarkEnd w:id="0"/>
        <w:r w:rsidRPr="00AB44F3">
          <w:rPr>
            <w:rFonts w:eastAsiaTheme="minorHAnsi"/>
            <w:b/>
            <w:color w:val="0000FF" w:themeColor="hyperlink"/>
            <w:sz w:val="22"/>
            <w:szCs w:val="22"/>
            <w:u w:val="single"/>
            <w:lang w:val="en-US" w:eastAsia="en-US"/>
          </w:rPr>
          <w:t>thout Borders</w:t>
        </w:r>
      </w:hyperlink>
      <w:r w:rsidRPr="00AB44F3">
        <w:rPr>
          <w:rFonts w:eastAsiaTheme="minorHAnsi"/>
          <w:sz w:val="22"/>
          <w:szCs w:val="22"/>
          <w:lang w:val="en-US" w:eastAsia="en-US"/>
        </w:rPr>
        <w:t xml:space="preserve"> program (January 7</w:t>
      </w:r>
      <w:r w:rsidRPr="00AB44F3">
        <w:rPr>
          <w:rFonts w:eastAsiaTheme="minorHAnsi"/>
          <w:sz w:val="22"/>
          <w:szCs w:val="22"/>
          <w:vertAlign w:val="superscript"/>
          <w:lang w:val="en-US" w:eastAsia="en-US"/>
        </w:rPr>
        <w:t xml:space="preserve"> </w:t>
      </w:r>
      <w:r w:rsidRPr="00AB44F3">
        <w:rPr>
          <w:rFonts w:eastAsiaTheme="minorHAnsi"/>
          <w:sz w:val="22"/>
          <w:szCs w:val="22"/>
          <w:lang w:val="en-US" w:eastAsia="en-US"/>
        </w:rPr>
        <w:t>– 11) will “</w:t>
      </w:r>
      <w:r w:rsidRPr="00AB44F3">
        <w:rPr>
          <w:rFonts w:eastAsiaTheme="minorHAnsi"/>
          <w:b/>
          <w:bCs/>
          <w:sz w:val="22"/>
          <w:szCs w:val="22"/>
          <w:lang w:val="en-US" w:eastAsia="en-US"/>
        </w:rPr>
        <w:t>focus on building communities that are welcoming to all, with particular attention to those on the margins of society and the church</w:t>
      </w:r>
      <w:r w:rsidRPr="00AB44F3">
        <w:rPr>
          <w:rFonts w:eastAsiaTheme="minorHAnsi"/>
          <w:sz w:val="22"/>
          <w:szCs w:val="22"/>
          <w:lang w:val="en-US" w:eastAsia="en-US"/>
        </w:rPr>
        <w:t>” as urged by the recent Plenary Council.</w:t>
      </w:r>
    </w:p>
    <w:p w:rsidR="00AB44F3" w:rsidRPr="00AB44F3" w:rsidRDefault="00AB44F3" w:rsidP="00AB44F3">
      <w:pPr>
        <w:spacing w:line="276" w:lineRule="auto"/>
        <w:rPr>
          <w:rFonts w:eastAsiaTheme="minorHAnsi"/>
          <w:bCs/>
          <w:sz w:val="22"/>
          <w:szCs w:val="22"/>
          <w:lang w:val="en-US" w:eastAsia="en-US"/>
        </w:rPr>
      </w:pPr>
      <w:r w:rsidRPr="00AB44F3">
        <w:rPr>
          <w:rFonts w:eastAsiaTheme="minorHAnsi"/>
          <w:bCs/>
          <w:sz w:val="22"/>
          <w:szCs w:val="22"/>
          <w:lang w:val="en-US" w:eastAsia="en-US"/>
        </w:rPr>
        <w:t xml:space="preserve">Completing a further four days (January 12 – 15) will prepare you to meet one of the </w:t>
      </w:r>
      <w:hyperlink r:id="rId14" w:history="1">
        <w:r w:rsidRPr="00AB44F3">
          <w:rPr>
            <w:rFonts w:eastAsiaTheme="minorHAnsi"/>
            <w:bCs/>
            <w:color w:val="0000FF" w:themeColor="hyperlink"/>
            <w:sz w:val="22"/>
            <w:szCs w:val="22"/>
            <w:u w:val="single"/>
            <w:lang w:val="en-US" w:eastAsia="en-US"/>
          </w:rPr>
          <w:t>many requests Palms has from communities</w:t>
        </w:r>
        <w:r w:rsidRPr="00AB44F3">
          <w:rPr>
            <w:rFonts w:eastAsiaTheme="minorHAnsi"/>
            <w:sz w:val="22"/>
            <w:szCs w:val="22"/>
            <w:lang w:val="en-US" w:eastAsia="en-US"/>
          </w:rPr>
          <w:t xml:space="preserve"> in Africa, Asia and the Pacific who need educators; health professionals; administrators and others </w:t>
        </w:r>
      </w:hyperlink>
      <w:r w:rsidRPr="00AB44F3">
        <w:rPr>
          <w:rFonts w:eastAsiaTheme="minorHAnsi"/>
          <w:bCs/>
          <w:sz w:val="22"/>
          <w:szCs w:val="22"/>
          <w:lang w:val="en-US" w:eastAsia="en-US"/>
        </w:rPr>
        <w:t>to assist build on the strengths of their people who otherwise have little opportunit</w:t>
      </w:r>
      <w:r w:rsidRPr="00AB44F3">
        <w:rPr>
          <w:rFonts w:eastAsiaTheme="minorHAnsi"/>
          <w:sz w:val="22"/>
          <w:szCs w:val="22"/>
          <w:lang w:val="en-US" w:eastAsia="en-US"/>
        </w:rPr>
        <w:t xml:space="preserve">y for training. Enquire about Palms Orientation for mission via </w:t>
      </w:r>
      <w:hyperlink r:id="rId15" w:history="1">
        <w:r w:rsidRPr="00AB44F3">
          <w:rPr>
            <w:rFonts w:eastAsiaTheme="minorHAnsi"/>
            <w:color w:val="0000FF" w:themeColor="hyperlink"/>
            <w:sz w:val="22"/>
            <w:szCs w:val="22"/>
            <w:u w:val="single"/>
            <w:lang w:val="en-US" w:eastAsia="en-US"/>
          </w:rPr>
          <w:t>www.palms.org.au</w:t>
        </w:r>
      </w:hyperlink>
      <w:r w:rsidRPr="00AB44F3">
        <w:rPr>
          <w:rFonts w:eastAsiaTheme="minorHAnsi"/>
          <w:sz w:val="22"/>
          <w:szCs w:val="22"/>
          <w:lang w:val="en-US" w:eastAsia="en-US"/>
        </w:rPr>
        <w:t xml:space="preserve"> or call 02 9560 533 or 0422 472 567.</w:t>
      </w:r>
    </w:p>
    <w:p w:rsidR="005A622D" w:rsidRDefault="005A622D" w:rsidP="005A622D">
      <w:pPr>
        <w:textAlignment w:val="baseline"/>
        <w:rPr>
          <w:sz w:val="22"/>
          <w:szCs w:val="22"/>
        </w:rPr>
      </w:pPr>
    </w:p>
    <w:p w:rsidR="006C4DF6" w:rsidRPr="00DC6588" w:rsidRDefault="00C52C1F" w:rsidP="006C4DF6">
      <w:pPr>
        <w:rPr>
          <w:rFonts w:eastAsiaTheme="minorHAnsi"/>
          <w:sz w:val="22"/>
          <w:szCs w:val="22"/>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-67945</wp:posOffset>
                </wp:positionH>
                <wp:positionV relativeFrom="paragraph">
                  <wp:posOffset>94614</wp:posOffset>
                </wp:positionV>
                <wp:extent cx="4857750" cy="7905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857750" cy="790575"/>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5.35pt;margin-top:7.45pt;width:382.5pt;height:6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" filled="f" strokecolor="#385d8a"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v:roundrect>
            </w:pict>
          </mc:Fallback>
        </mc:AlternateContent>
      </w:r>
    </w:p>
    <w:p w:rsidR="00710E2B" w:rsidRDefault="00710E2B" w:rsidP="00710E2B">
      <w:pPr>
        <w:shd w:val="clear" w:color="auto" w:fill="FFFFFF"/>
        <w:rPr>
          <w:sz w:val="22"/>
          <w:szCs w:val="22"/>
        </w:rPr>
      </w:pPr>
      <w:r w:rsidRPr="00C8123E">
        <w:rPr>
          <w:b/>
          <w:i/>
          <w:sz w:val="22"/>
          <w:szCs w:val="22"/>
        </w:rPr>
        <w:t>Prayers for the Sick</w:t>
      </w:r>
      <w:r w:rsidR="00EF4065">
        <w:rPr>
          <w:sz w:val="22"/>
          <w:szCs w:val="22"/>
        </w:rPr>
        <w:t>;</w:t>
      </w:r>
      <w:r>
        <w:rPr>
          <w:sz w:val="22"/>
          <w:szCs w:val="22"/>
        </w:rPr>
        <w:t xml:space="preserve"> Pauline Curlis</w:t>
      </w:r>
    </w:p>
    <w:p w:rsidR="00556934" w:rsidRPr="00313478" w:rsidRDefault="00556934" w:rsidP="00556934">
      <w:pPr>
        <w:shd w:val="clear" w:color="auto" w:fill="FFFFFF"/>
        <w:rPr>
          <w:sz w:val="22"/>
          <w:szCs w:val="22"/>
        </w:rPr>
      </w:pPr>
      <w:r w:rsidRPr="00556934">
        <w:rPr>
          <w:b/>
          <w:i/>
          <w:sz w:val="22"/>
          <w:szCs w:val="22"/>
        </w:rPr>
        <w:t xml:space="preserve">For the recently departed: </w:t>
      </w:r>
      <w:r>
        <w:rPr>
          <w:i/>
          <w:sz w:val="22"/>
          <w:szCs w:val="22"/>
        </w:rPr>
        <w:t>For the repose of the souls of the faithful departed</w:t>
      </w:r>
    </w:p>
    <w:p w:rsidR="00710E2B" w:rsidRPr="00313478" w:rsidRDefault="00313478" w:rsidP="00710E2B">
      <w:pPr>
        <w:shd w:val="clear" w:color="auto" w:fill="FFFFFF"/>
        <w:rPr>
          <w:sz w:val="22"/>
          <w:szCs w:val="22"/>
        </w:rPr>
      </w:pPr>
      <w:r w:rsidRPr="00DE1B76">
        <w:rPr>
          <w:b/>
          <w:i/>
          <w:sz w:val="22"/>
          <w:szCs w:val="22"/>
        </w:rPr>
        <w:t>Anniversary of Death</w:t>
      </w:r>
      <w:r w:rsidR="00556934">
        <w:rPr>
          <w:b/>
          <w:i/>
          <w:sz w:val="22"/>
          <w:szCs w:val="22"/>
        </w:rPr>
        <w:t xml:space="preserve">: </w:t>
      </w:r>
      <w:r w:rsidR="00556934">
        <w:rPr>
          <w:sz w:val="22"/>
          <w:szCs w:val="22"/>
        </w:rPr>
        <w:t>Ce</w:t>
      </w:r>
      <w:r w:rsidR="00C52C1F">
        <w:rPr>
          <w:sz w:val="22"/>
          <w:szCs w:val="22"/>
        </w:rPr>
        <w:t>cilia Opie, Walter Smith, Maxine Cowley, John Dixon, Steven Ryder, Molly Morrissey</w:t>
      </w:r>
    </w:p>
    <w:p w:rsidR="00710E2B" w:rsidRDefault="00710E2B" w:rsidP="00710E2B">
      <w:pPr>
        <w:textAlignment w:val="baseline"/>
        <w:rPr>
          <w:noProof/>
        </w:rPr>
      </w:pPr>
    </w:p>
    <w:sectPr w:rsidR="00710E2B"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181" w:rsidRDefault="00EB0181" w:rsidP="00055658">
      <w:r>
        <w:separator/>
      </w:r>
    </w:p>
  </w:endnote>
  <w:endnote w:type="continuationSeparator" w:id="0">
    <w:p w:rsidR="00EB0181" w:rsidRDefault="00EB0181"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181" w:rsidRDefault="00EB0181" w:rsidP="00055658">
      <w:r>
        <w:separator/>
      </w:r>
    </w:p>
  </w:footnote>
  <w:footnote w:type="continuationSeparator" w:id="0">
    <w:p w:rsidR="00EB0181" w:rsidRDefault="00EB0181"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B8B"/>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7CF"/>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BDF"/>
    <w:rsid w:val="000F1DC7"/>
    <w:rsid w:val="000F1E0C"/>
    <w:rsid w:val="000F2550"/>
    <w:rsid w:val="000F2793"/>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5FC5"/>
    <w:rsid w:val="000F60EA"/>
    <w:rsid w:val="000F61FD"/>
    <w:rsid w:val="000F6278"/>
    <w:rsid w:val="000F67D8"/>
    <w:rsid w:val="000F6BAF"/>
    <w:rsid w:val="000F6E32"/>
    <w:rsid w:val="000F765F"/>
    <w:rsid w:val="000F768A"/>
    <w:rsid w:val="000F76FD"/>
    <w:rsid w:val="00100012"/>
    <w:rsid w:val="001004B6"/>
    <w:rsid w:val="00100806"/>
    <w:rsid w:val="0010108C"/>
    <w:rsid w:val="00101758"/>
    <w:rsid w:val="001019B5"/>
    <w:rsid w:val="00101B04"/>
    <w:rsid w:val="00101BB4"/>
    <w:rsid w:val="00101BEE"/>
    <w:rsid w:val="00101CA5"/>
    <w:rsid w:val="00101E60"/>
    <w:rsid w:val="00102022"/>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3E9"/>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A7"/>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C6E"/>
    <w:rsid w:val="00234C9F"/>
    <w:rsid w:val="002350A8"/>
    <w:rsid w:val="0023515E"/>
    <w:rsid w:val="00235206"/>
    <w:rsid w:val="00235AA0"/>
    <w:rsid w:val="00235BBE"/>
    <w:rsid w:val="00235BF3"/>
    <w:rsid w:val="00236938"/>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6C0"/>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66"/>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56"/>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7D7"/>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6F5"/>
    <w:rsid w:val="00504A93"/>
    <w:rsid w:val="00504F8B"/>
    <w:rsid w:val="005052E9"/>
    <w:rsid w:val="00505566"/>
    <w:rsid w:val="00505E2A"/>
    <w:rsid w:val="00506030"/>
    <w:rsid w:val="00506473"/>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934"/>
    <w:rsid w:val="00556C15"/>
    <w:rsid w:val="00556D9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2D"/>
    <w:rsid w:val="005A623F"/>
    <w:rsid w:val="005A6641"/>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59"/>
    <w:rsid w:val="006163DD"/>
    <w:rsid w:val="00616A88"/>
    <w:rsid w:val="00616B41"/>
    <w:rsid w:val="00616B52"/>
    <w:rsid w:val="00616C67"/>
    <w:rsid w:val="00616E5F"/>
    <w:rsid w:val="00616EB1"/>
    <w:rsid w:val="00617011"/>
    <w:rsid w:val="006171B1"/>
    <w:rsid w:val="00617916"/>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743F"/>
    <w:rsid w:val="00637A04"/>
    <w:rsid w:val="00637A24"/>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07B"/>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56B"/>
    <w:rsid w:val="00685EA3"/>
    <w:rsid w:val="00685F09"/>
    <w:rsid w:val="006866CC"/>
    <w:rsid w:val="0068678A"/>
    <w:rsid w:val="006868FA"/>
    <w:rsid w:val="0068691F"/>
    <w:rsid w:val="00686BB8"/>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D92"/>
    <w:rsid w:val="006C7F96"/>
    <w:rsid w:val="006D0215"/>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354"/>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989"/>
    <w:rsid w:val="00750C90"/>
    <w:rsid w:val="00750E1E"/>
    <w:rsid w:val="00750E98"/>
    <w:rsid w:val="007517C5"/>
    <w:rsid w:val="00751BDF"/>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C12"/>
    <w:rsid w:val="00854D93"/>
    <w:rsid w:val="00854EDA"/>
    <w:rsid w:val="00854FD3"/>
    <w:rsid w:val="00855035"/>
    <w:rsid w:val="008551E6"/>
    <w:rsid w:val="0085555B"/>
    <w:rsid w:val="00855CFD"/>
    <w:rsid w:val="00855F6A"/>
    <w:rsid w:val="00856608"/>
    <w:rsid w:val="008567BB"/>
    <w:rsid w:val="00856A38"/>
    <w:rsid w:val="00856FDF"/>
    <w:rsid w:val="0085703C"/>
    <w:rsid w:val="008572D3"/>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0A"/>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2D5"/>
    <w:rsid w:val="00977339"/>
    <w:rsid w:val="009774DC"/>
    <w:rsid w:val="00977B6A"/>
    <w:rsid w:val="00977D1C"/>
    <w:rsid w:val="009804B7"/>
    <w:rsid w:val="009806F2"/>
    <w:rsid w:val="00980727"/>
    <w:rsid w:val="009809F1"/>
    <w:rsid w:val="00980A57"/>
    <w:rsid w:val="00980E5B"/>
    <w:rsid w:val="009818F8"/>
    <w:rsid w:val="00981B10"/>
    <w:rsid w:val="00981BE7"/>
    <w:rsid w:val="00981FD0"/>
    <w:rsid w:val="0098220B"/>
    <w:rsid w:val="009822F3"/>
    <w:rsid w:val="009828D0"/>
    <w:rsid w:val="0098297A"/>
    <w:rsid w:val="00982C7D"/>
    <w:rsid w:val="009830F8"/>
    <w:rsid w:val="009832FD"/>
    <w:rsid w:val="009838FB"/>
    <w:rsid w:val="00983911"/>
    <w:rsid w:val="00983AE0"/>
    <w:rsid w:val="00983BC8"/>
    <w:rsid w:val="0098406D"/>
    <w:rsid w:val="00984447"/>
    <w:rsid w:val="00984525"/>
    <w:rsid w:val="00984627"/>
    <w:rsid w:val="0098485C"/>
    <w:rsid w:val="00984BB9"/>
    <w:rsid w:val="00984CE3"/>
    <w:rsid w:val="009854F5"/>
    <w:rsid w:val="009858B7"/>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C35"/>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BF4"/>
    <w:rsid w:val="00A36FFA"/>
    <w:rsid w:val="00A37132"/>
    <w:rsid w:val="00A37194"/>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C77"/>
    <w:rsid w:val="00A76E71"/>
    <w:rsid w:val="00A76EA7"/>
    <w:rsid w:val="00A7708F"/>
    <w:rsid w:val="00A77811"/>
    <w:rsid w:val="00A77B4A"/>
    <w:rsid w:val="00A8000A"/>
    <w:rsid w:val="00A80492"/>
    <w:rsid w:val="00A80BC4"/>
    <w:rsid w:val="00A80C7A"/>
    <w:rsid w:val="00A81366"/>
    <w:rsid w:val="00A81775"/>
    <w:rsid w:val="00A81842"/>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6E91"/>
    <w:rsid w:val="00A871EE"/>
    <w:rsid w:val="00A87A0F"/>
    <w:rsid w:val="00A87D65"/>
    <w:rsid w:val="00A90087"/>
    <w:rsid w:val="00A903D9"/>
    <w:rsid w:val="00A9052B"/>
    <w:rsid w:val="00A906D7"/>
    <w:rsid w:val="00A91339"/>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4F3"/>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F54"/>
    <w:rsid w:val="00B26181"/>
    <w:rsid w:val="00B2629D"/>
    <w:rsid w:val="00B262A8"/>
    <w:rsid w:val="00B268AF"/>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70F"/>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1F89"/>
    <w:rsid w:val="00C520C6"/>
    <w:rsid w:val="00C52514"/>
    <w:rsid w:val="00C529A1"/>
    <w:rsid w:val="00C52AD7"/>
    <w:rsid w:val="00C52B49"/>
    <w:rsid w:val="00C52C1F"/>
    <w:rsid w:val="00C52C84"/>
    <w:rsid w:val="00C52DCE"/>
    <w:rsid w:val="00C52E42"/>
    <w:rsid w:val="00C53343"/>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4E3"/>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0E3F"/>
    <w:rsid w:val="00C91334"/>
    <w:rsid w:val="00C9142A"/>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52"/>
    <w:rsid w:val="00D61B7D"/>
    <w:rsid w:val="00D6240F"/>
    <w:rsid w:val="00D62597"/>
    <w:rsid w:val="00D62830"/>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21C"/>
    <w:rsid w:val="00D739AD"/>
    <w:rsid w:val="00D73F58"/>
    <w:rsid w:val="00D74BDD"/>
    <w:rsid w:val="00D74FA5"/>
    <w:rsid w:val="00D756BF"/>
    <w:rsid w:val="00D75ACD"/>
    <w:rsid w:val="00D761DA"/>
    <w:rsid w:val="00D761F7"/>
    <w:rsid w:val="00D76A42"/>
    <w:rsid w:val="00D77385"/>
    <w:rsid w:val="00D77661"/>
    <w:rsid w:val="00D7770E"/>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4F7"/>
    <w:rsid w:val="00D83545"/>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4BF"/>
    <w:rsid w:val="00DB27DE"/>
    <w:rsid w:val="00DB2A4D"/>
    <w:rsid w:val="00DB2A7D"/>
    <w:rsid w:val="00DB31C7"/>
    <w:rsid w:val="00DB34A6"/>
    <w:rsid w:val="00DB34DD"/>
    <w:rsid w:val="00DB36A3"/>
    <w:rsid w:val="00DB388D"/>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05F"/>
    <w:rsid w:val="00E314F4"/>
    <w:rsid w:val="00E315F4"/>
    <w:rsid w:val="00E31675"/>
    <w:rsid w:val="00E31CE1"/>
    <w:rsid w:val="00E31EAE"/>
    <w:rsid w:val="00E32510"/>
    <w:rsid w:val="00E32766"/>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181"/>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46"/>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26"/>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6E5C"/>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8EDC8"/>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E3105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13514929">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ybooking.com/CETXQ" TargetMode="External"/><Relationship Id="rId13" Type="http://schemas.openxmlformats.org/officeDocument/2006/relationships/hyperlink" Target="https://palms.org.au/neighbours-without-bord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piusvic@bigpond.com" TargetMode="External"/><Relationship Id="rId5" Type="http://schemas.openxmlformats.org/officeDocument/2006/relationships/webSettings" Target="webSettings.xml"/><Relationship Id="rId15" Type="http://schemas.openxmlformats.org/officeDocument/2006/relationships/hyperlink" Target="http://www.palms.org.au"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palms.org.au/current-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BAAB3-7350-4350-B0AB-ED327CDB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5991</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9</cp:revision>
  <cp:lastPrinted>2022-12-07T23:35:00Z</cp:lastPrinted>
  <dcterms:created xsi:type="dcterms:W3CDTF">2022-12-13T00:23:00Z</dcterms:created>
  <dcterms:modified xsi:type="dcterms:W3CDTF">2022-12-20T01:24:00Z</dcterms:modified>
</cp:coreProperties>
</file>